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2AE238CB" w:rsidR="00D776FB" w:rsidRPr="00D45667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45667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D45667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 w:rsidRPr="00D45667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563CCC" w:rsidRPr="00D45667">
        <w:rPr>
          <w:rFonts w:ascii="Times New Roman" w:eastAsia="Times New Roman" w:hAnsi="Times New Roman" w:cs="Times New Roman"/>
          <w:b/>
          <w:sz w:val="23"/>
          <w:szCs w:val="23"/>
        </w:rPr>
        <w:t>2</w:t>
      </w:r>
      <w:r w:rsidR="0082078A">
        <w:rPr>
          <w:rFonts w:ascii="Times New Roman" w:eastAsia="Times New Roman" w:hAnsi="Times New Roman" w:cs="Times New Roman"/>
          <w:b/>
          <w:sz w:val="23"/>
          <w:szCs w:val="23"/>
        </w:rPr>
        <w:t>1</w:t>
      </w:r>
      <w:r w:rsidR="004A2DC3" w:rsidRPr="00D45667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D45667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52267CD3" w:rsidR="00D776FB" w:rsidRPr="003D7D36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D7D3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D45667" w:rsidRPr="003D7D36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3D7D3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3D7D3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3D7D3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3D7D3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 w:rsidRPr="003D7D36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3D7D36">
        <w:rPr>
          <w:rFonts w:ascii="Times New Roman" w:hAnsi="Times New Roman" w:cs="Times New Roman"/>
          <w:b/>
          <w:sz w:val="23"/>
          <w:szCs w:val="23"/>
        </w:rPr>
        <w:t>CREDENCIA</w:t>
      </w:r>
      <w:r w:rsidRPr="003D7D3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3D7D36">
        <w:rPr>
          <w:rFonts w:ascii="Times New Roman" w:hAnsi="Times New Roman" w:cs="Times New Roman"/>
          <w:sz w:val="23"/>
          <w:szCs w:val="23"/>
        </w:rPr>
        <w:t xml:space="preserve">, </w:t>
      </w:r>
      <w:r w:rsidR="00DC7251" w:rsidRPr="003D7D36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3D7D3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3D7D36">
        <w:rPr>
          <w:rFonts w:ascii="Times New Roman" w:hAnsi="Times New Roman" w:cs="Times New Roman"/>
          <w:b/>
          <w:sz w:val="23"/>
          <w:szCs w:val="23"/>
        </w:rPr>
        <w:t xml:space="preserve"> </w:t>
      </w:r>
      <w:bookmarkStart w:id="0" w:name="_Hlk134536921"/>
      <w:r w:rsidR="003D7D36" w:rsidRPr="003D7D36">
        <w:rPr>
          <w:rFonts w:ascii="Times New Roman" w:hAnsi="Times New Roman" w:cs="Times New Roman"/>
          <w:b/>
          <w:sz w:val="23"/>
          <w:szCs w:val="23"/>
        </w:rPr>
        <w:t>CEDIL – CENTRO DE ESTUDOS DE DIAGN</w:t>
      </w:r>
      <w:r w:rsidR="00EF788D">
        <w:rPr>
          <w:rFonts w:ascii="Times New Roman" w:hAnsi="Times New Roman" w:cs="Times New Roman"/>
          <w:b/>
          <w:sz w:val="23"/>
          <w:szCs w:val="23"/>
        </w:rPr>
        <w:t>Ó</w:t>
      </w:r>
      <w:r w:rsidR="003D7D36" w:rsidRPr="003D7D36">
        <w:rPr>
          <w:rFonts w:ascii="Times New Roman" w:hAnsi="Times New Roman" w:cs="Times New Roman"/>
          <w:b/>
          <w:sz w:val="23"/>
          <w:szCs w:val="23"/>
        </w:rPr>
        <w:t xml:space="preserve">STICOS POR IMAGEM LDTA, </w:t>
      </w:r>
      <w:r w:rsidR="003D7D36" w:rsidRPr="003D7D36">
        <w:rPr>
          <w:rFonts w:ascii="Times New Roman" w:hAnsi="Times New Roman" w:cs="Times New Roman"/>
          <w:bCs/>
          <w:sz w:val="23"/>
          <w:szCs w:val="23"/>
        </w:rPr>
        <w:t xml:space="preserve">inscrito no </w:t>
      </w:r>
      <w:r w:rsidR="003D7D36" w:rsidRPr="003D7D36">
        <w:rPr>
          <w:rFonts w:ascii="Times New Roman" w:hAnsi="Times New Roman" w:cs="Times New Roman"/>
          <w:b/>
          <w:sz w:val="23"/>
          <w:szCs w:val="23"/>
        </w:rPr>
        <w:t>CNPJ 02.847.070/0001-05</w:t>
      </w:r>
      <w:r w:rsidR="003D7D36" w:rsidRPr="003D7D36">
        <w:rPr>
          <w:rFonts w:ascii="Times New Roman" w:hAnsi="Times New Roman" w:cs="Times New Roman"/>
          <w:bCs/>
          <w:sz w:val="23"/>
          <w:szCs w:val="23"/>
        </w:rPr>
        <w:t xml:space="preserve">, com sede </w:t>
      </w:r>
      <w:bookmarkEnd w:id="0"/>
      <w:r w:rsidR="003D7D36" w:rsidRPr="003D7D36">
        <w:rPr>
          <w:rFonts w:ascii="Times New Roman" w:hAnsi="Times New Roman" w:cs="Times New Roman"/>
          <w:bCs/>
          <w:sz w:val="23"/>
          <w:szCs w:val="23"/>
        </w:rPr>
        <w:t>na Rua Uruguai, nº 1141, Centro, Passo Fundo/RS</w:t>
      </w:r>
      <w:r w:rsidR="00C6080E" w:rsidRPr="003D7D36">
        <w:rPr>
          <w:rFonts w:ascii="Times New Roman" w:hAnsi="Times New Roman" w:cs="Times New Roman"/>
          <w:bCs/>
          <w:sz w:val="23"/>
          <w:szCs w:val="23"/>
        </w:rPr>
        <w:t xml:space="preserve">, neste ato representado pelo Sr. </w:t>
      </w:r>
      <w:r w:rsidR="003D7D36">
        <w:rPr>
          <w:rFonts w:ascii="Times New Roman" w:hAnsi="Times New Roman" w:cs="Times New Roman"/>
          <w:bCs/>
          <w:sz w:val="24"/>
          <w:szCs w:val="24"/>
        </w:rPr>
        <w:t xml:space="preserve">Rafael </w:t>
      </w:r>
      <w:proofErr w:type="spellStart"/>
      <w:r w:rsidR="003D7D36">
        <w:rPr>
          <w:rFonts w:ascii="Times New Roman" w:hAnsi="Times New Roman" w:cs="Times New Roman"/>
          <w:bCs/>
          <w:sz w:val="24"/>
          <w:szCs w:val="24"/>
        </w:rPr>
        <w:t>Biancini</w:t>
      </w:r>
      <w:proofErr w:type="spellEnd"/>
      <w:r w:rsidR="00C6080E" w:rsidRPr="003D7D36">
        <w:rPr>
          <w:rFonts w:ascii="Times New Roman" w:hAnsi="Times New Roman" w:cs="Times New Roman"/>
          <w:bCs/>
          <w:sz w:val="23"/>
          <w:szCs w:val="23"/>
        </w:rPr>
        <w:t xml:space="preserve">, inscrito no CPF sob o nº </w:t>
      </w:r>
      <w:r w:rsidR="003D7D36">
        <w:rPr>
          <w:rFonts w:ascii="Times New Roman" w:hAnsi="Times New Roman" w:cs="Times New Roman"/>
          <w:bCs/>
          <w:sz w:val="24"/>
          <w:szCs w:val="24"/>
        </w:rPr>
        <w:t>889.742.710-53</w:t>
      </w:r>
      <w:r w:rsidR="00937F26" w:rsidRPr="003D7D36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EF4F19" w:rsidRPr="003D7D3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D7D36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3D7D36">
        <w:rPr>
          <w:rFonts w:ascii="Times New Roman" w:hAnsi="Times New Roman" w:cs="Times New Roman"/>
          <w:b/>
          <w:sz w:val="23"/>
          <w:szCs w:val="23"/>
        </w:rPr>
        <w:t>O</w:t>
      </w:r>
      <w:r w:rsidR="00D776FB" w:rsidRPr="003D7D36">
        <w:rPr>
          <w:rFonts w:ascii="Times New Roman" w:hAnsi="Times New Roman" w:cs="Times New Roman"/>
          <w:sz w:val="23"/>
          <w:szCs w:val="23"/>
        </w:rPr>
        <w:t>,</w:t>
      </w:r>
      <w:r w:rsidR="006A7E79" w:rsidRPr="003D7D3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D45667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D45667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D45667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D45667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D45667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D45667">
        <w:rPr>
          <w:rFonts w:ascii="Times New Roman" w:hAnsi="Times New Roman"/>
          <w:bCs/>
          <w:i/>
          <w:sz w:val="23"/>
          <w:szCs w:val="23"/>
        </w:rPr>
        <w:t>1</w:t>
      </w:r>
      <w:r w:rsidRPr="00D45667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D45667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,</w:t>
      </w:r>
      <w:r w:rsidRPr="00D45667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D45667">
        <w:rPr>
          <w:rFonts w:ascii="Times New Roman" w:hAnsi="Times New Roman"/>
          <w:bCs/>
          <w:i/>
          <w:sz w:val="23"/>
          <w:szCs w:val="23"/>
        </w:rPr>
        <w:t>3</w:t>
      </w:r>
      <w:r w:rsidRPr="00D45667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D45667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D45667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s</w:t>
      </w:r>
      <w:r w:rsidRPr="00D45667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s</w:t>
      </w:r>
      <w:r w:rsidRPr="00D45667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D45667">
        <w:rPr>
          <w:rFonts w:ascii="Times New Roman" w:hAnsi="Times New Roman"/>
          <w:bCs/>
          <w:i/>
          <w:sz w:val="23"/>
          <w:szCs w:val="23"/>
        </w:rPr>
        <w:t>is</w:t>
      </w:r>
      <w:r w:rsidRPr="00D45667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 w:rsidRPr="00D45667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D45667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D45667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D45667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5667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D45667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D4566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44984B4A" w:rsidR="009D59B5" w:rsidRPr="00D45667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D45667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D8256A" w:rsidRPr="00D45667">
        <w:rPr>
          <w:rFonts w:ascii="Times New Roman" w:hAnsi="Times New Roman"/>
          <w:b w:val="0"/>
          <w:sz w:val="23"/>
          <w:szCs w:val="23"/>
        </w:rPr>
        <w:t>a</w:t>
      </w:r>
      <w:r w:rsidRPr="00D45667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3D7D36">
        <w:rPr>
          <w:rFonts w:ascii="Times New Roman" w:hAnsi="Times New Roman"/>
          <w:b w:val="0"/>
          <w:sz w:val="23"/>
          <w:szCs w:val="23"/>
        </w:rPr>
        <w:t>O</w:t>
      </w:r>
      <w:r w:rsidRPr="00D45667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D45667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F10E2B" w:rsidRPr="00D45667">
        <w:rPr>
          <w:rFonts w:ascii="Times New Roman" w:hAnsi="Times New Roman"/>
          <w:b w:val="0"/>
          <w:sz w:val="23"/>
          <w:szCs w:val="23"/>
        </w:rPr>
        <w:t xml:space="preserve">exames </w:t>
      </w:r>
      <w:r w:rsidRPr="00D45667">
        <w:rPr>
          <w:rFonts w:ascii="Times New Roman" w:hAnsi="Times New Roman"/>
          <w:b w:val="0"/>
          <w:sz w:val="23"/>
          <w:szCs w:val="23"/>
        </w:rPr>
        <w:t xml:space="preserve">e </w:t>
      </w:r>
      <w:r w:rsidR="00F93254" w:rsidRPr="00D45667">
        <w:rPr>
          <w:rFonts w:ascii="Times New Roman" w:hAnsi="Times New Roman"/>
          <w:b w:val="0"/>
          <w:sz w:val="23"/>
          <w:szCs w:val="23"/>
        </w:rPr>
        <w:t>procedimentos</w:t>
      </w:r>
      <w:r w:rsidRPr="00D45667">
        <w:rPr>
          <w:rFonts w:ascii="Times New Roman" w:hAnsi="Times New Roman"/>
          <w:b w:val="0"/>
          <w:sz w:val="23"/>
          <w:szCs w:val="23"/>
        </w:rPr>
        <w:t xml:space="preserve"> para</w:t>
      </w:r>
      <w:r w:rsidR="00F10E2B" w:rsidRPr="00D45667">
        <w:rPr>
          <w:rFonts w:ascii="Times New Roman" w:hAnsi="Times New Roman"/>
          <w:b w:val="0"/>
          <w:sz w:val="23"/>
          <w:szCs w:val="23"/>
        </w:rPr>
        <w:t xml:space="preserve"> as</w:t>
      </w:r>
      <w:r w:rsidRPr="00D45667">
        <w:rPr>
          <w:rFonts w:ascii="Times New Roman" w:hAnsi="Times New Roman"/>
          <w:b w:val="0"/>
          <w:sz w:val="23"/>
          <w:szCs w:val="23"/>
        </w:rPr>
        <w:t xml:space="preserve"> Secretarias Municipais de Saúde dos consorciados, de acordo com os itens abaixo relacionados, </w:t>
      </w:r>
      <w:r w:rsidR="006A7E79" w:rsidRPr="00D45667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D45667">
        <w:rPr>
          <w:rFonts w:ascii="Times New Roman" w:hAnsi="Times New Roman"/>
          <w:b w:val="0"/>
          <w:sz w:val="23"/>
          <w:szCs w:val="23"/>
        </w:rPr>
        <w:t>2</w:t>
      </w:r>
      <w:r w:rsidR="004A2DC3" w:rsidRPr="00D45667">
        <w:rPr>
          <w:rFonts w:ascii="Times New Roman" w:hAnsi="Times New Roman"/>
          <w:b w:val="0"/>
          <w:sz w:val="23"/>
          <w:szCs w:val="23"/>
        </w:rPr>
        <w:t>3</w:t>
      </w:r>
      <w:r w:rsidR="00BF33EB" w:rsidRPr="00D45667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D45667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C6080E" w:rsidRPr="00B62893" w14:paraId="435D83D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4FE10B" w14:textId="039C6584" w:rsidR="00C6080E" w:rsidRPr="00A13CA7" w:rsidRDefault="00C6080E" w:rsidP="00B6289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GRUPO 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794A40" w14:textId="4C55FD83" w:rsidR="00C6080E" w:rsidRPr="00A13CA7" w:rsidRDefault="00C6080E" w:rsidP="00B6289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22386A" w14:textId="1640F475" w:rsidR="00C6080E" w:rsidRPr="00A13CA7" w:rsidRDefault="00C6080E" w:rsidP="00B62893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RADIOLOGIA (RAIO - 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DB1911" w14:textId="070E930A" w:rsidR="00C6080E" w:rsidRPr="00B62893" w:rsidRDefault="00C6080E" w:rsidP="00B6289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6080E" w:rsidRPr="00B62893" w14:paraId="27E6813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F8DBE" w14:textId="7FD19F0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86D7" w14:textId="08F60AFA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AD79F" w14:textId="7DD80ADC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BILATERAL DE ORBITAS (PA + OBLIQUAS + HIRTZ) (REGIÃO ORBITAS)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CFCC" w14:textId="1E74D452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R$ 29,05</w:t>
            </w:r>
          </w:p>
        </w:tc>
      </w:tr>
      <w:tr w:rsidR="00C6080E" w:rsidRPr="00B62893" w14:paraId="36E543B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D5B2F" w14:textId="27CE748F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FD80A" w14:textId="620FDB48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02.04.01.005-5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FD9CB" w14:textId="642582F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TEMPORO-MANDIBULAR BILATERAL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2F247" w14:textId="03020038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R$ 27,70</w:t>
            </w:r>
          </w:p>
        </w:tc>
      </w:tr>
      <w:tr w:rsidR="00C6080E" w:rsidRPr="00B62893" w14:paraId="5475095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60AD" w14:textId="365A619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3D49F" w14:textId="155C376B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02.04.01.006-3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09055" w14:textId="0E1E576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CAVUM (LATERAL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EC09" w14:textId="7ECF212F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R$ 25,93</w:t>
            </w:r>
          </w:p>
        </w:tc>
      </w:tr>
      <w:tr w:rsidR="00C6080E" w:rsidRPr="00B62893" w14:paraId="28047079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E4CB" w14:textId="445F07A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93310" w14:textId="0DC6CAAF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02.04.01.007-1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8B532" w14:textId="3D0C1F8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 + OBLÍQUA / BRETTON + HIRTZ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C0479" w14:textId="6B38F4C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C6080E" w:rsidRPr="00B62893" w14:paraId="0779E13D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6B651" w14:textId="0CB50F5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D1A5D" w14:textId="1E5A41A4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52EE" w14:textId="1522435B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(PA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F32BA" w14:textId="03141619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C6080E" w:rsidRPr="00B62893" w14:paraId="739B0D7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49300" w14:textId="191A8AF9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848EE" w14:textId="0794EE8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02.04.01.009-8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BBCF" w14:textId="5E7EAE3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LARINGE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BDD06" w14:textId="34A0646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R$ 24,97</w:t>
            </w:r>
          </w:p>
        </w:tc>
      </w:tr>
      <w:tr w:rsidR="00C6080E" w:rsidRPr="00B62893" w14:paraId="0A90874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1A717" w14:textId="2A522A6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3EE33" w14:textId="77902CA6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02.04.01.010-1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61A5C" w14:textId="3CEE114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MASTOIDE / ROCHEDOS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EA41" w14:textId="08394494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R$ 36,13</w:t>
            </w:r>
          </w:p>
        </w:tc>
      </w:tr>
      <w:tr w:rsidR="00C6080E" w:rsidRPr="00B62893" w14:paraId="07D6C64F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25FDF" w14:textId="2D328BBD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4C920" w14:textId="710DDA8E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4A5AB" w14:textId="1419AB76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MAXILAR (PA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4712D" w14:textId="180894DF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R$ 25,54</w:t>
            </w:r>
          </w:p>
        </w:tc>
      </w:tr>
      <w:tr w:rsidR="00C6080E" w:rsidRPr="00B62893" w14:paraId="5454CFF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5D750" w14:textId="072799F8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1F2F4" w14:textId="3B867C56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23AC7" w14:textId="37D3791A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OSSOS DA FACE (MN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5D0B7" w14:textId="1C43DDD8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C6080E" w:rsidRPr="00B62893" w14:paraId="61C707A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5D4C" w14:textId="154A7D70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6046D" w14:textId="315CC7BC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4AA68" w14:textId="46D9ACDE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ORBITARIA (LOCALIZACAO DE CORPO ESTRANHO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A2555" w14:textId="72A26F19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R$ 29,60</w:t>
            </w:r>
          </w:p>
        </w:tc>
      </w:tr>
      <w:tr w:rsidR="00C6080E" w:rsidRPr="00B62893" w14:paraId="05B1197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D38A3" w14:textId="65BAE9F5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8E45" w14:textId="4F673EA1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8CABB" w14:textId="27C992FF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SEIOS DA FACE (FN + MN + LATERAL + HIRTZ)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61D5B" w14:textId="5C8D04C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C6080E" w:rsidRPr="00B62893" w14:paraId="2E965F5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E7B1F" w14:textId="4EAE45A7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652D1" w14:textId="46DA7D55" w:rsidR="00C6080E" w:rsidRPr="00A13CA7" w:rsidRDefault="00C6080E" w:rsidP="00C6080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3EDD2" w14:textId="7B190C03" w:rsidR="00C6080E" w:rsidRPr="00A13CA7" w:rsidRDefault="00C6080E" w:rsidP="00C6080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SELA TURSICA (PA + LATERAL + BRETTON)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77F95" w14:textId="28FDE38C" w:rsidR="00C6080E" w:rsidRPr="00B62893" w:rsidRDefault="00C6080E" w:rsidP="00C6080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R$ 26,42</w:t>
            </w:r>
          </w:p>
        </w:tc>
      </w:tr>
      <w:tr w:rsidR="00C17740" w:rsidRPr="00B62893" w14:paraId="1569661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B3ED3" w14:textId="615CCEC8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5E47D" w14:textId="0781F5D2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02.04.01.019-5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B8652" w14:textId="363FA53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SIALOGRAFIA (POR GLANDULA)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CF2BF" w14:textId="4AD7C280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R$ 24,00</w:t>
            </w:r>
          </w:p>
        </w:tc>
      </w:tr>
      <w:tr w:rsidR="00C17740" w:rsidRPr="00B62893" w14:paraId="26C8222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B17E2" w14:textId="4075C4D2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032B6" w14:textId="1FC03143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02.04.01.021-7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64277" w14:textId="42B30E65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INTERPROXIMAL (BITE 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9A9B" w14:textId="524D76F3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R$ 18,39</w:t>
            </w:r>
          </w:p>
        </w:tc>
      </w:tr>
      <w:tr w:rsidR="00C17740" w:rsidRPr="00B62893" w14:paraId="6957BAC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99F79" w14:textId="010C70ED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7A326" w14:textId="2B2EA51E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02.04.01.022-5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AB981" w14:textId="6A3C0E7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PERIAPICAL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B5564" w14:textId="00D928F0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R$ 24,75</w:t>
            </w:r>
          </w:p>
        </w:tc>
      </w:tr>
      <w:tr w:rsidR="00C17740" w:rsidRPr="00B62893" w14:paraId="498AB43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5587D" w14:textId="5554F642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0A741" w14:textId="37813835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02.04.02.001-8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D150B" w14:textId="1D048410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MIELOGRAFIA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3C2F" w14:textId="26043ECE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R$ 163,96</w:t>
            </w:r>
          </w:p>
        </w:tc>
      </w:tr>
      <w:tr w:rsidR="00C17740" w:rsidRPr="00B62893" w14:paraId="1AAE9F09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74D31" w14:textId="37782ABA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93BB9" w14:textId="73560797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02.04.02.002-6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509C4" w14:textId="514B2B8F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PLANIGRAFIA DE COLUNA VERTEBRAL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46AB5" w14:textId="0BEA207C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R$ 79,42</w:t>
            </w:r>
          </w:p>
        </w:tc>
      </w:tr>
      <w:tr w:rsidR="00C17740" w:rsidRPr="00B62893" w14:paraId="62D1B78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1535" w14:textId="0EB2F5D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18BB7" w14:textId="4706ED5C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02.04.02.003-4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9AFE4" w14:textId="0AEEC4F5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D9173" w14:textId="2F0F38BE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C17740" w:rsidRPr="00B62893" w14:paraId="508A431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CED16" w14:textId="028E926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0528A" w14:textId="6FCCC733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02.04.02.004-2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410A" w14:textId="050693D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(AP + LATERAL + TO / FLEXAO)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AEC5B" w14:textId="7600A46A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C17740" w:rsidRPr="00B62893" w14:paraId="1C0B8A1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F72A8" w14:textId="3293239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E8F38" w14:textId="1E02D522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9184F" w14:textId="686278B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CERVICAL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654AF" w14:textId="11B07D15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R$ 37,14</w:t>
            </w:r>
          </w:p>
        </w:tc>
      </w:tr>
      <w:tr w:rsidR="00C17740" w:rsidRPr="00B62893" w14:paraId="599C086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8EF82" w14:textId="51C9AEE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26DD" w14:textId="6DB73883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02.04.02.006-9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4E7EA" w14:textId="24BE0DFA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1F11E" w14:textId="3ABB4ACC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C17740" w:rsidRPr="00B62893" w14:paraId="4FC8A7B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F2FF1" w14:textId="4147AA3C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ED830" w14:textId="28FFFE84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02.04.02.007-7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886A6" w14:textId="2A2AEF3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(C/ OBLIQUAS)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266A4" w14:textId="3E31487B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R$ 41,29</w:t>
            </w:r>
          </w:p>
        </w:tc>
      </w:tr>
      <w:tr w:rsidR="00C17740" w:rsidRPr="00B62893" w14:paraId="0DB09F9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FF912" w14:textId="755AA339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2F17E" w14:textId="7FD3CA6B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02.04.02.008-5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75353" w14:textId="4C27B7B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LOMBO-SACRA FUNCIONAL / DINAMICA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48E36" w14:textId="03B65E65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R$ 45,00</w:t>
            </w:r>
          </w:p>
        </w:tc>
      </w:tr>
      <w:tr w:rsidR="00C17740" w:rsidRPr="00B62893" w14:paraId="6255D5A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66FEE" w14:textId="3134C35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0BEBA" w14:textId="7B095B1C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02.04.02.009-3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1A10F" w14:textId="2ABFE42A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COLUNA TORACICA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CC532" w14:textId="064FF5A7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C17740" w:rsidRPr="00B62893" w14:paraId="09C0C56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A0AB1" w14:textId="50367702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07C2" w14:textId="30F94546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B870D" w14:textId="1EA0DC54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REGIAO SACRO-COCCIGEA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D504" w14:textId="448FBA8B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R$ 26,66</w:t>
            </w:r>
          </w:p>
        </w:tc>
      </w:tr>
      <w:tr w:rsidR="00C17740" w:rsidRPr="00B62893" w14:paraId="5C97BD3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4A33D" w14:textId="54806D7A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7208C" w14:textId="65E34AE5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02.04.02.013-1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55FB" w14:textId="1C31376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COLUNA TOTAL- TELESPONDILOGRAFIA P/ESCOLIOSE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3DBA" w14:textId="58F44D26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R$ 58,50</w:t>
            </w:r>
          </w:p>
        </w:tc>
      </w:tr>
      <w:tr w:rsidR="00C17740" w:rsidRPr="00B62893" w14:paraId="571E4AF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51E37" w14:textId="5DF4D4C9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01B6" w14:textId="5BBD236F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FAC3C" w14:textId="2727C07D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MAMOGRAFIA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F6339" w14:textId="2F407ECD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R$ 78,23</w:t>
            </w:r>
          </w:p>
        </w:tc>
      </w:tr>
      <w:tr w:rsidR="00C17740" w:rsidRPr="00B62893" w14:paraId="3BD08F3A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B6C31" w14:textId="1493F95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2931C" w14:textId="020536EA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02.04.03.006-4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23DA9" w14:textId="3B10533A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CORACAO E VASOS DA BASE (PA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467D7" w14:textId="584D49B3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R$ 32,00</w:t>
            </w:r>
          </w:p>
        </w:tc>
      </w:tr>
      <w:tr w:rsidR="00C17740" w:rsidRPr="00B62893" w14:paraId="75CB14B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3730D" w14:textId="0BD13BAD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1BF53" w14:textId="1D185D77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58189" w14:textId="7C55AD69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COSTELAS (POR HEMITORAX)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728F5" w14:textId="28113FF4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R$ 31,30</w:t>
            </w:r>
          </w:p>
        </w:tc>
      </w:tr>
      <w:tr w:rsidR="00C17740" w:rsidRPr="00B62893" w14:paraId="289AF017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9262" w14:textId="74EB10B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57FF5" w14:textId="4AC66963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02.04.03.008-0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AC959" w14:textId="7DEA911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ESOFAGO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B3206" w14:textId="38CF4B02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R$ 57,29</w:t>
            </w:r>
          </w:p>
        </w:tc>
      </w:tr>
      <w:tr w:rsidR="00C17740" w:rsidRPr="00B62893" w14:paraId="72042048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6FB68" w14:textId="78EE525D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B1A7" w14:textId="38C5CC90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02.04.03.009-9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72A95" w14:textId="2ACC708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98AF1" w14:textId="037D5DA1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R$ 31,29</w:t>
            </w:r>
          </w:p>
        </w:tc>
      </w:tr>
      <w:tr w:rsidR="00C17740" w:rsidRPr="00B62893" w14:paraId="71A417B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572EF" w14:textId="69DAB809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72838" w14:textId="174582BD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02.04.03.010-2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ECDAD" w14:textId="0005B0C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MEDIASTINO (PA E PERFIL)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53DE3" w14:textId="7B7D8B0E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R$ 28,03</w:t>
            </w:r>
          </w:p>
        </w:tc>
      </w:tr>
      <w:tr w:rsidR="00C17740" w:rsidRPr="00B62893" w14:paraId="4FAE44C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9704C" w14:textId="06D3340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5ECA0" w14:textId="60B538A4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387DE" w14:textId="755C866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(AP/P)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0565E" w14:textId="1A4C8050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R$ 27,50</w:t>
            </w:r>
          </w:p>
        </w:tc>
      </w:tr>
      <w:tr w:rsidR="00C17740" w:rsidRPr="00B62893" w14:paraId="482ADB68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0EDAE" w14:textId="6F7F7C3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25BF" w14:textId="234ADD52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02.04.03.015-3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DBD6" w14:textId="799E219F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TORAX (PA E PERFIL) 2 INCIDENCIAS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59D92" w14:textId="03E34A05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R$ 26,50</w:t>
            </w:r>
          </w:p>
        </w:tc>
      </w:tr>
      <w:tr w:rsidR="00C17740" w:rsidRPr="00B62893" w14:paraId="036411D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24814" w14:textId="08CDCA2A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3FE69" w14:textId="0A19624B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BF23" w14:textId="427CBB89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ANTEBRACO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7602" w14:textId="419B43D6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17740" w:rsidRPr="00B62893" w14:paraId="599DBAC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664C3" w14:textId="59D161E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69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465DC" w14:textId="0ADC8003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4544E" w14:textId="46334A7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ACROMIO-CLAVICULAR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314B2" w14:textId="7C862E0C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R$ 26,31</w:t>
            </w:r>
          </w:p>
        </w:tc>
      </w:tr>
      <w:tr w:rsidR="00C17740" w:rsidRPr="00B62893" w14:paraId="5E6489DA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B1839" w14:textId="50A6DBE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D04B8" w14:textId="48279F5F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AE1A8" w14:textId="38BC8CF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ESCAPULO-UMERAL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FC991" w14:textId="42A1833C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R$ 27,81</w:t>
            </w:r>
          </w:p>
        </w:tc>
      </w:tr>
      <w:tr w:rsidR="00C17740" w:rsidRPr="00B62893" w14:paraId="6D6C297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62477" w14:textId="2C4EEABC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1A4F2" w14:textId="3319E6C4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02.04.04.005-1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1CF34" w14:textId="3478185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BRACO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6B7F6" w14:textId="49347ED2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R$ 26,56</w:t>
            </w:r>
          </w:p>
        </w:tc>
      </w:tr>
      <w:tr w:rsidR="00C17740" w:rsidRPr="00B62893" w14:paraId="5F981BB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E9F9E" w14:textId="6A900284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E29F1" w14:textId="03B6AC39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EF92" w14:textId="7E49FE04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CLAVICULA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2A45C" w14:textId="7DF218F3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R$ 25,20</w:t>
            </w:r>
          </w:p>
        </w:tc>
      </w:tr>
      <w:tr w:rsidR="00C17740" w:rsidRPr="00B62893" w14:paraId="1756E79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BD3E2" w14:textId="31BD621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C5C77" w14:textId="11F9B0F8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02.04.04.007-8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397D" w14:textId="77A2E5CC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COTOVELO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E5EC7" w14:textId="4BB41A3D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R$ 23,34</w:t>
            </w:r>
          </w:p>
        </w:tc>
      </w:tr>
      <w:tr w:rsidR="00C17740" w:rsidRPr="00B62893" w14:paraId="7E0F861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BAAE" w14:textId="4968C18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38C2A" w14:textId="3306DEA7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02.04.04.008-6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4F0E9" w14:textId="3F56B72C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CRANIO C/ BRETTON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9B0" w14:textId="575F68A8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R$ 30,38</w:t>
            </w:r>
          </w:p>
        </w:tc>
      </w:tr>
      <w:tr w:rsidR="00C17740" w:rsidRPr="00B62893" w14:paraId="4CB55FC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CA8B4" w14:textId="52D63D1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0D0E5" w14:textId="29988E3A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02.04.04.009-4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A89F4" w14:textId="7CBDFAC2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284A" w14:textId="023ECE5A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R$ 24,06</w:t>
            </w:r>
          </w:p>
        </w:tc>
      </w:tr>
      <w:tr w:rsidR="00C17740" w:rsidRPr="00B62893" w14:paraId="684F103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51788" w14:textId="7FF1EF9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49B32" w14:textId="5C950D94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02.04.04.010-8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7806" w14:textId="1F49D44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MAO E PUNHO (P/ DETERMINACAO DE IDADE OSSEA)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35420" w14:textId="3E7EF397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17740" w:rsidRPr="00B62893" w14:paraId="51F23CB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49451" w14:textId="7F81976C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AD113" w14:textId="5D36BDAE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3A416" w14:textId="6E613534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ESCAPULA/OMBRO (TRES POSICOES)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AC632" w14:textId="2753B7BC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R$ 28,06</w:t>
            </w:r>
          </w:p>
        </w:tc>
      </w:tr>
      <w:tr w:rsidR="00C17740" w:rsidRPr="00B62893" w14:paraId="00C1AD5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E1EB8" w14:textId="299AF82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78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D3F93" w14:textId="1817B107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02.04.04.012-4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CD63A" w14:textId="2242F970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PUNHO (AP + LATERAL + OBLIQUA)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33128" w14:textId="51BC638A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R$ 25,94</w:t>
            </w:r>
          </w:p>
        </w:tc>
      </w:tr>
      <w:tr w:rsidR="00C17740" w:rsidRPr="00B62893" w14:paraId="759B871A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96708" w14:textId="55BA615C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7C77" w14:textId="71D8DEB8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DC3EA" w14:textId="77D784A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AGUDO (MINIMO DE 3 INCIDENCIAS)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1A3F4" w14:textId="0FA4658C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R$ 47,26</w:t>
            </w:r>
          </w:p>
        </w:tc>
      </w:tr>
      <w:tr w:rsidR="00C17740" w:rsidRPr="00B62893" w14:paraId="1E1DD76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DF8D6" w14:textId="6A35E83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FD4FB" w14:textId="27E51ADA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4D3F" w14:textId="220A098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ABDOMEN SIMPLES (AP)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215DF" w14:textId="30D85931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R$ 28,71</w:t>
            </w:r>
          </w:p>
        </w:tc>
      </w:tr>
      <w:tr w:rsidR="00C17740" w:rsidRPr="00B62893" w14:paraId="6F0E87A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C2824" w14:textId="1C8E7878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CE39E" w14:textId="0C61FD3F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02.04.05.014-6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4E5A9" w14:textId="7FD88282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RADIOGRAFIA DE ESTOMAGO E DUODENO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B6640" w14:textId="4CF0D192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</w:rPr>
              <w:t>R$ 93,97</w:t>
            </w:r>
          </w:p>
        </w:tc>
      </w:tr>
      <w:tr w:rsidR="00C17740" w:rsidRPr="00B62893" w14:paraId="222D63C9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E3221" w14:textId="3119EE4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88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5D66F" w14:textId="1B43E727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02DE1" w14:textId="0C0D5E0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INTESTINO DELGADO (TR</w:t>
            </w:r>
            <w:r>
              <w:rPr>
                <w:rFonts w:cs="Calibri"/>
                <w:color w:val="000000"/>
                <w:sz w:val="21"/>
                <w:szCs w:val="21"/>
              </w:rPr>
              <w:t>Â</w:t>
            </w:r>
            <w:r w:rsidRPr="00A13CA7">
              <w:rPr>
                <w:rFonts w:cs="Calibri"/>
                <w:color w:val="000000"/>
                <w:sz w:val="21"/>
                <w:szCs w:val="21"/>
              </w:rPr>
              <w:t>NSITO)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CC423" w14:textId="76E28284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R$ 145,58</w:t>
            </w:r>
          </w:p>
        </w:tc>
      </w:tr>
      <w:tr w:rsidR="00C17740" w:rsidRPr="00B62893" w14:paraId="16CA674F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F8111" w14:textId="4AD7F0E4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89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71861" w14:textId="1707815C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02.04.05.017-0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2BB6" w14:textId="20FA15E9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URETROCISTOGRAFIA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CC339" w14:textId="6AB5FA5C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R$ 225,52</w:t>
            </w:r>
          </w:p>
        </w:tc>
      </w:tr>
      <w:tr w:rsidR="00C17740" w:rsidRPr="00B62893" w14:paraId="3C90B39E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DD7AE" w14:textId="3246A7F6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81CA9" w14:textId="75A690EF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02.04.05.018-9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028D5" w14:textId="45AEF215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UROGRAFIA VENOSA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B3803" w14:textId="13AAEDDE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R$ 208,90</w:t>
            </w:r>
          </w:p>
        </w:tc>
      </w:tr>
      <w:tr w:rsidR="00C17740" w:rsidRPr="00B62893" w14:paraId="5DAEBA1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2A701" w14:textId="5BA654B8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DA1C3" w14:textId="1213175D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38BDD" w14:textId="6389DFF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ARTROGRAFIA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93E7A" w14:textId="1F7425A8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R$ 99,89</w:t>
            </w:r>
          </w:p>
        </w:tc>
      </w:tr>
      <w:tr w:rsidR="00C17740" w:rsidRPr="00B62893" w14:paraId="1DC67B4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FD5EE" w14:textId="6701552A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EE440" w14:textId="5BFF0A37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74E75" w14:textId="35276064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DENSITOMETRIA OSSEA DUO-ENERGETICA DE COLUNA (VERTEBRAS LOMBARES E/OU FEMUR)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9A4DD" w14:textId="625297BA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R$ 76,18</w:t>
            </w:r>
          </w:p>
        </w:tc>
      </w:tr>
      <w:tr w:rsidR="00C17740" w:rsidRPr="00B62893" w14:paraId="422F45D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B460E" w14:textId="3404878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B65F3" w14:textId="44B8ABCA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CD1A" w14:textId="42A9A08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ESCANOMETRIA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356A2" w14:textId="1593A186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R$ 29,40</w:t>
            </w:r>
          </w:p>
        </w:tc>
      </w:tr>
      <w:tr w:rsidR="00C17740" w:rsidRPr="00B62893" w14:paraId="2CD20515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DA81F" w14:textId="2CCF7B1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7A6E0" w14:textId="7BA341D1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98B48" w14:textId="007FA6AC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COXO-FEMORAL (QUADRIL)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133ED" w14:textId="5BA85B2F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R$ 26,87</w:t>
            </w:r>
          </w:p>
        </w:tc>
      </w:tr>
      <w:tr w:rsidR="00C17740" w:rsidRPr="00B62893" w14:paraId="4CCDE09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BD7" w14:textId="2EB2EF2A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8B2C" w14:textId="4120DC2C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40F8C" w14:textId="3C29C93C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SACRO-ILIACA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52B61" w14:textId="64BEFB2E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R$ 25,87</w:t>
            </w:r>
          </w:p>
        </w:tc>
      </w:tr>
      <w:tr w:rsidR="00C17740" w:rsidRPr="00B62893" w14:paraId="377DFC2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8B80C" w14:textId="218DD9C1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94B2C" w14:textId="24AB5788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5CB44" w14:textId="2A19D7D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ARTICULACAO TIBIO-TARSICA (TORNOZELO)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E4D2" w14:textId="0DB6FD23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17740" w:rsidRPr="00B62893" w14:paraId="071ACDFD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5AD7F" w14:textId="59E77D21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DAD7D" w14:textId="5C49C430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02.04.06.009-5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571C5" w14:textId="3C7A3EA1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BACIA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78D7" w14:textId="4019F0FF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17740" w:rsidRPr="00B62893" w14:paraId="6B3C9A4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9E198" w14:textId="20B847C9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0469A" w14:textId="14F83FBB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02.04.06.010-9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17F9A" w14:textId="38C17311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CALCANEO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901F3" w14:textId="3E3F32D7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17740" w:rsidRPr="00B62893" w14:paraId="78C39E4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2798" w14:textId="58A6B9F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99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0B3DA" w14:textId="12B197B1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02.04.06.011-7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0B6E6" w14:textId="70681F1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COXA / FEMUR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53D0B" w14:textId="198E3188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R$ 26,12</w:t>
            </w:r>
          </w:p>
        </w:tc>
      </w:tr>
      <w:tr w:rsidR="00C17740" w:rsidRPr="00B62893" w14:paraId="1891843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5EE6A" w14:textId="0F3931A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82E3B" w14:textId="421521F7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02.04.06.012-5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2391E" w14:textId="657D1C2D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(AP + 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609C4" w14:textId="7F0EF68F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R$ 22,94</w:t>
            </w:r>
          </w:p>
        </w:tc>
      </w:tr>
      <w:tr w:rsidR="00C17740" w:rsidRPr="00B62893" w14:paraId="1602E0F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098C1" w14:textId="2033270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11568" w14:textId="3FC4D134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F02D5" w14:textId="0BAEE95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 + LATERAL + AXIAL)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C8D3C" w14:textId="7C15C913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R$ 35,18</w:t>
            </w:r>
          </w:p>
        </w:tc>
      </w:tr>
      <w:tr w:rsidR="00C17740" w:rsidRPr="00B62893" w14:paraId="5FC8D6A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6F6AD" w14:textId="656D9421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21448" w14:textId="7C9A94E0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0C1EF" w14:textId="503AF6F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JOELHO OU PATELA (AP+LATERAL+OBLIQUAS+3AXIAIS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CB501" w14:textId="6ACFEB4A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R$ 33,11</w:t>
            </w:r>
          </w:p>
        </w:tc>
      </w:tr>
      <w:tr w:rsidR="00C17740" w:rsidRPr="00B62893" w14:paraId="571687D0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E1E94" w14:textId="37D8AC9A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7E7C2" w14:textId="514E3F2C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02.04.06.015-0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2EF12" w14:textId="0121305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 / DEDOS DO 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A471A" w14:textId="45826CCB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R$ 24,98</w:t>
            </w:r>
          </w:p>
        </w:tc>
      </w:tr>
      <w:tr w:rsidR="00C17740" w:rsidRPr="00B62893" w14:paraId="2049A232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F322" w14:textId="0E62580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4D6C" w14:textId="41DA671B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02.04.06.016-8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5FBA1" w14:textId="7147F51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DE PERNA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2FB3" w14:textId="37948BC7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R$ 28,99</w:t>
            </w:r>
          </w:p>
        </w:tc>
      </w:tr>
      <w:tr w:rsidR="00C17740" w:rsidRPr="00B62893" w14:paraId="116F4667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42336" w14:textId="6DD7D45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793FF" w14:textId="72B254C4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02.04.06.017-6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A57C" w14:textId="709310E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RADIOGRAFIA PANORAMICA DE MEMBROS INFERIORES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A45A9" w14:textId="58C31793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</w:rPr>
              <w:t>R$ 35,00</w:t>
            </w:r>
          </w:p>
        </w:tc>
      </w:tr>
      <w:tr w:rsidR="00C17740" w:rsidRPr="00B62893" w14:paraId="111372EF" w14:textId="77777777" w:rsidTr="00952DE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5C7F78" w14:textId="6702114B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92D6DE" w14:textId="555E4FC6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49C5EF" w14:textId="1E273D7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EM CARDIOLOGIA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3B4003" w14:textId="6AB4A4C2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  <w:t>VALOR UNITÁRIO</w:t>
            </w:r>
          </w:p>
        </w:tc>
      </w:tr>
      <w:tr w:rsidR="00C17740" w:rsidRPr="00B62893" w14:paraId="53FDD574" w14:textId="77777777" w:rsidTr="00952DE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5627F" w14:textId="1EBFFA85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7B3B" w14:textId="0EC2E019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02.05.01.001-6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438C9" w14:textId="5930977B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ECOCARDIOGRAFIA DE ESTRESSE - COM LAUDO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35342" w14:textId="7D520EB5" w:rsidR="00C17740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R$ 400,00</w:t>
            </w:r>
          </w:p>
        </w:tc>
      </w:tr>
      <w:tr w:rsidR="00C17740" w:rsidRPr="00B62893" w14:paraId="76D9BC98" w14:textId="77777777" w:rsidTr="00952DE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F7E4" w14:textId="45FA8819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3A585" w14:textId="651BE42A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02.05.01.002-4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1B04D" w14:textId="38303DE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ECOCARDIOGRAFIA TRANSESOFAGICA - COM LAUDO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5617D" w14:textId="500B35E1" w:rsidR="00C17740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R$ 364,00</w:t>
            </w:r>
          </w:p>
        </w:tc>
      </w:tr>
      <w:tr w:rsidR="00C17740" w:rsidRPr="00B62893" w14:paraId="288849BB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60753" w14:textId="5FB79488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40327" w14:textId="3A71817F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02.05.01.003-2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9965C" w14:textId="7C66811D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ECOCARDIOGRAFIA TRANSTORACICA - COM LAUDO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9FAD4" w14:textId="3BBB918D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R$ 235,33</w:t>
            </w:r>
          </w:p>
        </w:tc>
      </w:tr>
      <w:tr w:rsidR="00C17740" w:rsidRPr="00B62893" w14:paraId="6F670D43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4F81B" w14:textId="20CA077D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EF6C1" w14:textId="2F81C712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02.11.02.003-6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D26DF" w14:textId="03743884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ELETROCARDIOGRAMA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93446" w14:textId="25CBA4C5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R$ 30,67</w:t>
            </w:r>
          </w:p>
        </w:tc>
      </w:tr>
      <w:tr w:rsidR="00C17740" w:rsidRPr="00B62893" w14:paraId="3D2FDA4A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8C2EB5" w14:textId="3A51D6C7" w:rsidR="00C17740" w:rsidRPr="00C6080E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</w:rPr>
              <w:t>GRUPO 06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E893F3" w14:textId="709D40BC" w:rsidR="00C17740" w:rsidRPr="00C6080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807B9C" w14:textId="5618617E" w:rsidR="00C17740" w:rsidRPr="00C6080E" w:rsidRDefault="00C17740" w:rsidP="00C1774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ULTRASSONOGRAFIA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130190" w14:textId="3DAD51AA" w:rsidR="00C17740" w:rsidRPr="00C6080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C6080E"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  <w:t>VALOR UNITÁRIO</w:t>
            </w:r>
          </w:p>
        </w:tc>
      </w:tr>
      <w:tr w:rsidR="00C17740" w:rsidRPr="00B62893" w14:paraId="5504BFB4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D7875" w14:textId="193CD71F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2F494" w14:textId="4B0A4F08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02.05.01.005-9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D7D98" w14:textId="4C5CE5A8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DOPPLER DE FLUXO OBSTETRICO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83A62" w14:textId="3E23F6FF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R$ 280,00</w:t>
            </w:r>
          </w:p>
        </w:tc>
      </w:tr>
      <w:tr w:rsidR="00C17740" w:rsidRPr="00B62893" w14:paraId="3F34FF36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09A5" w14:textId="4E159228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7AC6B" w14:textId="6586D4CC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02.05.02.001-1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E8EE3" w14:textId="22E343B6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ECODOPPLER TRANSCRANIANO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C8AC9" w14:textId="04C77C31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R$ 195,00</w:t>
            </w:r>
          </w:p>
        </w:tc>
      </w:tr>
      <w:tr w:rsidR="00C17740" w:rsidRPr="00B62893" w14:paraId="7063A191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D8F98" w14:textId="2C94F6D4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A85E6" w14:textId="009E8FB9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F8D90" w14:textId="03A96341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ABDÔMEN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B250" w14:textId="73F41853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R$ 75,00</w:t>
            </w:r>
          </w:p>
        </w:tc>
      </w:tr>
      <w:tr w:rsidR="00C17740" w:rsidRPr="00B62893" w14:paraId="3614CB6C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DD20" w14:textId="69CDE4E0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2C3AC" w14:textId="5DFC581D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02.05.02.004-6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6AC5" w14:textId="145168B1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ABDOMEN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20273" w14:textId="76560EA7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R$ 93,33</w:t>
            </w:r>
          </w:p>
        </w:tc>
      </w:tr>
      <w:tr w:rsidR="00C17740" w:rsidRPr="00B62893" w14:paraId="6199D409" w14:textId="77777777" w:rsidTr="00C608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AF4DA" w14:textId="1AD2589E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03028" w14:textId="34CD3B4F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02.05.02.005-4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423A8" w14:textId="122A0AFF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ULTRASSONOGRAFIA DE APARELHO URINÁRIO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8B58D" w14:textId="5E7D0916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  <w:highlight w:val="darkGray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R$ 67,40</w:t>
            </w:r>
          </w:p>
        </w:tc>
      </w:tr>
      <w:tr w:rsidR="00C17740" w:rsidRPr="00B62893" w14:paraId="212D2EE4" w14:textId="77777777" w:rsidTr="00B62893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992B11" w14:textId="3BE83F81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GRUPO 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15DF68" w14:textId="7203ED50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283D0C" w14:textId="0099C57F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DIAGNÓSTICO POR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BACBE7" w14:textId="359EC654" w:rsidR="00C17740" w:rsidRPr="00B62893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B6289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17740" w:rsidRPr="0066010E" w14:paraId="531523D8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65B1A0" w14:textId="30D667D2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D66" w14:textId="5EDAEB5F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003" w14:textId="471ADD36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DA PELVE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399" w14:textId="6BEB45BC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17740" w:rsidRPr="0066010E" w14:paraId="1E67453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1CF7B1" w14:textId="2C599E2F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BA9" w14:textId="0F847A73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DB3" w14:textId="6CA53642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48F" w14:textId="3BDF1DE1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17740" w:rsidRPr="0066010E" w14:paraId="7E0935C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6DB11C" w14:textId="05164213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187" w14:textId="685A4692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DEB" w14:textId="191F736C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AORTA ADBOMINAL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AD9" w14:textId="798A1FD2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R$ 610,00</w:t>
            </w:r>
          </w:p>
        </w:tc>
      </w:tr>
      <w:tr w:rsidR="00C17740" w:rsidRPr="0066010E" w14:paraId="17AB2A9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FAB4DA" w14:textId="41F193F1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D09" w14:textId="6A52431A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91" w14:textId="669BAA02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AORTA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A91" w14:textId="42F3A863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R$ 610,00</w:t>
            </w:r>
          </w:p>
        </w:tc>
      </w:tr>
      <w:tr w:rsidR="00C17740" w:rsidRPr="0066010E" w14:paraId="646D55E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C006AF" w14:textId="6BC55180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519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29D" w14:textId="70E52425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F1D" w14:textId="7CD5FC45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ANGIOTOMOGRADIA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95A" w14:textId="188FA36D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17740" w:rsidRPr="0066010E" w14:paraId="1642BCA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710E123" w14:textId="0BD48A3F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196" w14:textId="21A88845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211D" w14:textId="383BD256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329" w14:textId="597D4EAF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17740" w:rsidRPr="0066010E" w14:paraId="7CF249D0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BF8099" w14:textId="537C6CAD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E3D" w14:textId="3E498B79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C8EA" w14:textId="7B316D08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ANGIOTOMOGRAFIA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009" w14:textId="44D80B13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R$ 623,33</w:t>
            </w:r>
          </w:p>
        </w:tc>
      </w:tr>
      <w:tr w:rsidR="00C17740" w:rsidRPr="0066010E" w14:paraId="282B390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B9E11F" w14:textId="3DEE56A3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522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367C" w14:textId="7B7E8F8A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ECD0" w14:textId="4155A9A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TOTAL (INCLUI ABDOMEN + PELVE)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E97E" w14:textId="0E5A43B6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R$ 390,00</w:t>
            </w:r>
          </w:p>
        </w:tc>
      </w:tr>
      <w:tr w:rsidR="00C17740" w:rsidRPr="0066010E" w14:paraId="7B28114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9D65DC" w14:textId="74EC563A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472" w14:textId="1B051F8B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5FE" w14:textId="25657AE1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 xml:space="preserve">TOMOGRAFIA COMPUTADORIZADA DE COLUNA CERVICAL C/ OU S/ CONTRASTE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D2C" w14:textId="61EC50DE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C17740" w:rsidRPr="0066010E" w14:paraId="7EBA963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70B573" w14:textId="1D2C8387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A23" w14:textId="136620B2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02.06.01.002-8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6FE" w14:textId="2CE33508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LOMBO-SACRA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5CA" w14:textId="61A68CC3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R$ 216,67</w:t>
            </w:r>
          </w:p>
        </w:tc>
      </w:tr>
      <w:tr w:rsidR="00C17740" w:rsidRPr="0066010E" w14:paraId="2C7AE8E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F5B42F" w14:textId="5C0F25BC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CA7" w14:textId="549F9205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02.06.01.003-6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CFF" w14:textId="0C74AB5B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COLUNA TORACICA C/ OU S/ 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C72" w14:textId="523D6134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R$ 255,00</w:t>
            </w:r>
          </w:p>
        </w:tc>
      </w:tr>
      <w:tr w:rsidR="00C17740" w:rsidRPr="0066010E" w14:paraId="2F839A5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5E8EA" w14:textId="24C400D7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28D" w14:textId="24A355E4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02.06.01.004-4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83F" w14:textId="5BABD64D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FACE / SEIOS DA FACE / ARTICULACOES TEMPORO-MANDIBULARES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774" w14:textId="44418F6F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R$ 219,33</w:t>
            </w:r>
          </w:p>
        </w:tc>
      </w:tr>
      <w:tr w:rsidR="00C17740" w:rsidRPr="0066010E" w14:paraId="3FEB060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9CB0BD" w14:textId="3AF1F9FF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F29" w14:textId="384DBFC3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02.06.01.005-2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332" w14:textId="15D35582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PESCOCO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CD5" w14:textId="0277445E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R$ 271,67</w:t>
            </w:r>
          </w:p>
        </w:tc>
      </w:tr>
      <w:tr w:rsidR="00C17740" w:rsidRPr="0066010E" w14:paraId="0D86C6B3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8BD945" w14:textId="4198F0A0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EF2" w14:textId="54742285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02.06.01.006-0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A34" w14:textId="531E5E3F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0E4" w14:textId="2654B763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C17740" w:rsidRPr="0066010E" w14:paraId="51E515E2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F715ED" w14:textId="6A98DBD9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529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EC9" w14:textId="3F139D45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02.06.01.007-9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F1F" w14:textId="14B73C00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DO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389" w14:textId="3B4EE3F8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R$ 239,00</w:t>
            </w:r>
          </w:p>
        </w:tc>
      </w:tr>
      <w:tr w:rsidR="00C17740" w:rsidRPr="0066010E" w14:paraId="495082F1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BE50FE" w14:textId="28A76161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ED6" w14:textId="09757AA9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02.06.01.008-7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40E" w14:textId="20C2F9A2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TOMOMIELOGRAFIA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5C2" w14:textId="1166B641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R$ 240,00</w:t>
            </w:r>
          </w:p>
        </w:tc>
      </w:tr>
      <w:tr w:rsidR="00C17740" w:rsidRPr="0066010E" w14:paraId="1826A69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1C58BC" w14:textId="611078B2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B08" w14:textId="4DCC16AE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02.06.02.001-5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75D" w14:textId="67AE2E41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33D" w14:textId="0F259559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C17740" w:rsidRPr="0066010E" w14:paraId="3F42D5A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00C846" w14:textId="3F642FD3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F04" w14:textId="6B439EBD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02.06.02.002-3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F08" w14:textId="1FE51C43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SEGMENTOS APENDICULARES - (BRACO, ANTEBRAÇO, MÃO, COXA, PERNA, PÉ)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077" w14:textId="22E111B0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R$ 206,67</w:t>
            </w:r>
          </w:p>
        </w:tc>
      </w:tr>
      <w:tr w:rsidR="00C17740" w:rsidRPr="0066010E" w14:paraId="1F3DF8AC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6D8971" w14:textId="62422922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F94" w14:textId="1C0C423B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02.06.02.003-1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E28D" w14:textId="686A78D1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77E" w14:textId="02EAB716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R$ 294,67</w:t>
            </w:r>
          </w:p>
        </w:tc>
      </w:tr>
      <w:tr w:rsidR="00C17740" w:rsidRPr="0066010E" w14:paraId="23438D55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F4BBD56" w14:textId="3131FF20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4B1" w14:textId="77C6EE8F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02.06.03.001-0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C3C" w14:textId="2BDB4D6C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CC9" w14:textId="6B21CB4B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R$ 254,67</w:t>
            </w:r>
          </w:p>
        </w:tc>
      </w:tr>
      <w:tr w:rsidR="00C17740" w:rsidRPr="0066010E" w14:paraId="6239F8B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3981C7" w14:textId="5878BB30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30F" w14:textId="0D87A13A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02.06.03.002-9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981" w14:textId="0AB8CA15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ARTICULACOES DE MEMBRO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180" w14:textId="0EF47BEB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R$ 230,00</w:t>
            </w:r>
          </w:p>
        </w:tc>
      </w:tr>
      <w:tr w:rsidR="00C17740" w:rsidRPr="0066010E" w14:paraId="421651D9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5D7E85" w14:textId="09F7DAAA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641" w14:textId="7F502712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02.06.03.003-7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6F74" w14:textId="5910432B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TOMOGRAFIA COMPUTADORIZADA DE PELVE / BACIA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F29" w14:textId="195A13EA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R$ 250,00</w:t>
            </w:r>
          </w:p>
        </w:tc>
      </w:tr>
      <w:tr w:rsidR="00C17740" w:rsidRPr="0066010E" w14:paraId="1B027706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16A2CA" w14:textId="78617FEB" w:rsidR="00C17740" w:rsidRPr="00C0279B" w:rsidRDefault="00C17740" w:rsidP="00C177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6FEF67" w14:textId="2CC889BA" w:rsidR="00C17740" w:rsidRPr="00C0279B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404252" w14:textId="1B565F9D" w:rsidR="00C17740" w:rsidRPr="00C0279B" w:rsidRDefault="00C17740" w:rsidP="00C177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DIAGNÓSTICO POR RESSONÂNCIA MAGNÉTICA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3D2007" w14:textId="49127633" w:rsidR="00C17740" w:rsidRPr="00C0279B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17740" w:rsidRPr="0066010E" w14:paraId="1A4B19E9" w14:textId="77777777" w:rsidTr="005544D7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65C36D" w14:textId="7B422592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5D6" w14:textId="4EE8B82F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02.07.01.001-3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964" w14:textId="077C22D3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ANGIORESSONANCIA CEREBRAL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BD7" w14:textId="7D62446F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R$ 510,00</w:t>
            </w:r>
          </w:p>
        </w:tc>
      </w:tr>
      <w:tr w:rsidR="00C17740" w:rsidRPr="0066010E" w14:paraId="67E8EFB3" w14:textId="77777777" w:rsidTr="00CA244A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DB1F40B" w14:textId="33A83B77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69D" w14:textId="50EEC621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02.07.01.002-1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CDA" w14:textId="4050ABAE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ARTICULACAO TEMPORO-MANDIBULAR (BILATERAL)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C8B" w14:textId="3DE85939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3F1505DC" w14:textId="77777777" w:rsidTr="005544D7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1B7858" w14:textId="57FE0D96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539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1BD" w14:textId="7333BEC5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B39" w14:textId="71D7006F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CERVICAL/PESCOÇO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232" w14:textId="15B3C623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2A526E9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5AF337" w14:textId="485C06AA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5646" w14:textId="232A8327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02.07.01.004-8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EB4" w14:textId="60389470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LOMBO-SACRA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239" w14:textId="2CC4EBCE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6D47F6C7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D123A9" w14:textId="0D787310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ECD" w14:textId="30F6451D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02.07.01.005-6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875" w14:textId="75A37F1A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COLUNA TORACICA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F41" w14:textId="1997156E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31D5F654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846D5B" w14:textId="60E2F557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C87" w14:textId="72C62A1F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02.07.01.006-4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032C" w14:textId="1C4FF04C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CRANIO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771" w14:textId="541DDD66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072E613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AACD8F" w14:textId="7DEB0436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807" w14:textId="374AD721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02.07.01.007-2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D69" w14:textId="41C26428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SELA TURCICA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08F5" w14:textId="18C373FD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0BE24C0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3EEF04" w14:textId="1C1D3AE8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1A4F" w14:textId="757A5644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02.07.02.001-9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8D5" w14:textId="0247AA9E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CORACAO / AORTA C/ CINE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EF2" w14:textId="1D41FE18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R$ 410,00</w:t>
            </w:r>
          </w:p>
        </w:tc>
      </w:tr>
      <w:tr w:rsidR="00C17740" w:rsidRPr="0066010E" w14:paraId="1AF4618F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852E73" w14:textId="3C0D8441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270" w14:textId="4D2BEE2B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02.07.02.002-7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6986" w14:textId="5989367C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SUPERIOR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AA" w14:textId="1D4573E6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1B7F9FD6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029AF9" w14:textId="6D97762C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6C8" w14:textId="295CD804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02.07.03.003-0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81B" w14:textId="7FFC18B9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MEMBRO INFERIOR (UNILATERAL)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84B" w14:textId="0C7C00DF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7F11C6C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C8F2F1" w14:textId="669D578A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570" w14:textId="69D7D69C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02.07.02.003-5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B3D" w14:textId="054D5DB5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TORAX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F3F" w14:textId="0C3A14FA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R$ 470,00</w:t>
            </w:r>
          </w:p>
        </w:tc>
      </w:tr>
      <w:tr w:rsidR="00C17740" w:rsidRPr="0066010E" w14:paraId="5594E83D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39D1C3" w14:textId="3D343627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548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ED9" w14:textId="1851119D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02.07.03.001-4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229" w14:textId="04109CD5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ABDOMEN SUPERIOR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4E1" w14:textId="2B436382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08FBE1AA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1AF37B" w14:textId="170E5B06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lastRenderedPageBreak/>
              <w:t>549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AFE" w14:textId="791D7FEF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02.07.03.002-2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CCA" w14:textId="0C5D5413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BACIA / PELVE / ABDOMEN INFERIOR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50B" w14:textId="534D3DE7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4BC4F5B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1B551F" w14:textId="3940C8FD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02F" w14:textId="54C78724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02.07.03.004-9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E36" w14:textId="59EA7187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RESSONANCIA MAGNETICA DE VIAS BILIARES/COLANGIORRESSONANCIA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FDDE" w14:textId="5F9BCAE3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R$ 436,67</w:t>
            </w:r>
          </w:p>
        </w:tc>
      </w:tr>
      <w:tr w:rsidR="00C17740" w:rsidRPr="0066010E" w14:paraId="15813A5D" w14:textId="77777777" w:rsidTr="00C0279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7203E" w14:textId="06E26F15" w:rsidR="00C17740" w:rsidRPr="00C0279B" w:rsidRDefault="00C17740" w:rsidP="00C177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GRUPO 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ECBEBE" w14:textId="748E5DDD" w:rsidR="00C17740" w:rsidRPr="00C0279B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5E5F27" w14:textId="05479368" w:rsidR="00C17740" w:rsidRPr="00C0279B" w:rsidRDefault="00C17740" w:rsidP="00C177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CONTRASTE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755D18" w14:textId="7C86C055" w:rsidR="00C17740" w:rsidRPr="00C0279B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C0279B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C17740" w:rsidRPr="0066010E" w14:paraId="2B86D3BB" w14:textId="77777777" w:rsidTr="0066010E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8AEDE3" w14:textId="6E757F6D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6BC" w14:textId="14B3CBD8" w:rsidR="00C17740" w:rsidRPr="00FE1B5E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00.00.00.000-4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270" w14:textId="25EEA2EC" w:rsidR="00C17740" w:rsidRPr="00FE1B5E" w:rsidRDefault="00C17740" w:rsidP="00C1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PARA TOMOGRAFIA COMPUTADORIZADA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489" w14:textId="1ACBEB1C" w:rsidR="00C17740" w:rsidRPr="00FE1B5E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R$ 97,84</w:t>
            </w:r>
          </w:p>
        </w:tc>
      </w:tr>
      <w:tr w:rsidR="00C17740" w:rsidRPr="0066010E" w14:paraId="71DC860C" w14:textId="77777777" w:rsidTr="00F43CAB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26E511" w14:textId="6F0BDD87" w:rsidR="00C17740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552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B54" w14:textId="7FD711EF" w:rsidR="00C17740" w:rsidRPr="00A13CA7" w:rsidRDefault="00C17740" w:rsidP="00C1774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00.00.00.000-5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A4D" w14:textId="33E12395" w:rsidR="00C17740" w:rsidRPr="00A13CA7" w:rsidRDefault="00C17740" w:rsidP="00C1774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color w:val="000000"/>
                <w:sz w:val="21"/>
                <w:szCs w:val="21"/>
              </w:rPr>
              <w:t>CONTRASTE N IONICO DE UROGRAFIA EXC E CISTOGRAFIA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C13" w14:textId="6FA3976B" w:rsidR="00C17740" w:rsidRPr="00A13CA7" w:rsidRDefault="00C17740" w:rsidP="00C1774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A13CA7">
              <w:rPr>
                <w:rFonts w:cs="Calibri"/>
                <w:b/>
                <w:bCs/>
                <w:color w:val="000000"/>
                <w:sz w:val="21"/>
                <w:szCs w:val="21"/>
              </w:rPr>
              <w:t>R$ 94,73</w:t>
            </w:r>
          </w:p>
        </w:tc>
      </w:tr>
    </w:tbl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1BCC92F1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EF788D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F788D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1EDF5E68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</w:t>
      </w:r>
      <w:r w:rsidR="00EF788D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F788D">
        <w:rPr>
          <w:rFonts w:ascii="Times New Roman" w:hAnsi="Times New Roman" w:cs="Times New Roman"/>
          <w:sz w:val="23"/>
          <w:szCs w:val="23"/>
        </w:rPr>
        <w:t>O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41D2DBDF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</w:t>
      </w:r>
      <w:r w:rsidR="00EF788D">
        <w:rPr>
          <w:rFonts w:ascii="Times New Roman" w:hAnsi="Times New Roman" w:cs="Times New Roman"/>
          <w:sz w:val="23"/>
          <w:szCs w:val="23"/>
        </w:rPr>
        <w:t>da prestação do serviço</w:t>
      </w:r>
      <w:r w:rsidRPr="00640D76">
        <w:rPr>
          <w:rFonts w:ascii="Times New Roman" w:hAnsi="Times New Roman" w:cs="Times New Roman"/>
          <w:sz w:val="23"/>
          <w:szCs w:val="23"/>
        </w:rPr>
        <w:t>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3AD51C2F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EF788D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EF788D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lastRenderedPageBreak/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7FCC8465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D45667">
        <w:rPr>
          <w:rFonts w:ascii="Times New Roman" w:hAnsi="Times New Roman" w:cs="Times New Roman"/>
          <w:sz w:val="23"/>
          <w:szCs w:val="23"/>
        </w:rPr>
        <w:t>29</w:t>
      </w:r>
      <w:r w:rsidR="00FE30BE">
        <w:rPr>
          <w:rFonts w:ascii="Times New Roman" w:hAnsi="Times New Roman" w:cs="Times New Roman"/>
          <w:sz w:val="23"/>
          <w:szCs w:val="23"/>
        </w:rPr>
        <w:t xml:space="preserve"> de junho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A6F8D4A" w14:textId="77777777" w:rsidR="003A227E" w:rsidRDefault="003A227E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D7D36">
        <w:rPr>
          <w:rFonts w:ascii="Times New Roman" w:hAnsi="Times New Roman" w:cs="Times New Roman"/>
          <w:b/>
          <w:sz w:val="23"/>
          <w:szCs w:val="23"/>
        </w:rPr>
        <w:t xml:space="preserve">CEDIL – Centro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3D7D36">
        <w:rPr>
          <w:rFonts w:ascii="Times New Roman" w:hAnsi="Times New Roman" w:cs="Times New Roman"/>
          <w:b/>
          <w:sz w:val="23"/>
          <w:szCs w:val="23"/>
        </w:rPr>
        <w:t xml:space="preserve">e Estudos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3D7D36">
        <w:rPr>
          <w:rFonts w:ascii="Times New Roman" w:hAnsi="Times New Roman" w:cs="Times New Roman"/>
          <w:b/>
          <w:sz w:val="23"/>
          <w:szCs w:val="23"/>
        </w:rPr>
        <w:t>e Diagn</w:t>
      </w:r>
      <w:r>
        <w:rPr>
          <w:rFonts w:ascii="Times New Roman" w:hAnsi="Times New Roman" w:cs="Times New Roman"/>
          <w:b/>
          <w:sz w:val="23"/>
          <w:szCs w:val="23"/>
        </w:rPr>
        <w:t>ó</w:t>
      </w:r>
      <w:r w:rsidRPr="003D7D36">
        <w:rPr>
          <w:rFonts w:ascii="Times New Roman" w:hAnsi="Times New Roman" w:cs="Times New Roman"/>
          <w:b/>
          <w:sz w:val="23"/>
          <w:szCs w:val="23"/>
        </w:rPr>
        <w:t xml:space="preserve">sticos Por Imagem </w:t>
      </w:r>
      <w:proofErr w:type="spellStart"/>
      <w:r w:rsidRPr="003D7D36">
        <w:rPr>
          <w:rFonts w:ascii="Times New Roman" w:hAnsi="Times New Roman" w:cs="Times New Roman"/>
          <w:b/>
          <w:sz w:val="23"/>
          <w:szCs w:val="23"/>
        </w:rPr>
        <w:t>Ldta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9F6E8D1" w14:textId="6DA3A7F6" w:rsidR="00D776FB" w:rsidRDefault="000652AA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3A227E">
        <w:rPr>
          <w:rFonts w:ascii="Times New Roman" w:hAnsi="Times New Roman" w:cs="Times New Roman"/>
          <w:b/>
          <w:sz w:val="23"/>
          <w:szCs w:val="23"/>
        </w:rPr>
        <w:t>o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4A2DC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3008" w14:textId="77777777" w:rsidR="00F00443" w:rsidRDefault="00F00443">
      <w:r>
        <w:separator/>
      </w:r>
    </w:p>
  </w:endnote>
  <w:endnote w:type="continuationSeparator" w:id="0">
    <w:p w14:paraId="3943662F" w14:textId="77777777" w:rsidR="00F00443" w:rsidRDefault="00F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A9AE" w14:textId="77777777" w:rsidR="00F00443" w:rsidRDefault="00F00443">
      <w:r>
        <w:separator/>
      </w:r>
    </w:p>
  </w:footnote>
  <w:footnote w:type="continuationSeparator" w:id="0">
    <w:p w14:paraId="4DA9EB9F" w14:textId="77777777" w:rsidR="00F00443" w:rsidRDefault="00F0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63EA9"/>
    <w:rsid w:val="000652AA"/>
    <w:rsid w:val="0007154E"/>
    <w:rsid w:val="00081E1B"/>
    <w:rsid w:val="000833E0"/>
    <w:rsid w:val="000C295D"/>
    <w:rsid w:val="000C6567"/>
    <w:rsid w:val="000D2009"/>
    <w:rsid w:val="000E22E1"/>
    <w:rsid w:val="000F4F18"/>
    <w:rsid w:val="001164F2"/>
    <w:rsid w:val="001361B1"/>
    <w:rsid w:val="00141DB0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22190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549A3"/>
    <w:rsid w:val="00367229"/>
    <w:rsid w:val="00381FBF"/>
    <w:rsid w:val="00387155"/>
    <w:rsid w:val="003874F6"/>
    <w:rsid w:val="003A227E"/>
    <w:rsid w:val="003D5BDF"/>
    <w:rsid w:val="003D7D36"/>
    <w:rsid w:val="003F4766"/>
    <w:rsid w:val="00416613"/>
    <w:rsid w:val="00483283"/>
    <w:rsid w:val="004863F7"/>
    <w:rsid w:val="004A2DC3"/>
    <w:rsid w:val="004A7EAD"/>
    <w:rsid w:val="004B1BC0"/>
    <w:rsid w:val="004B5EE3"/>
    <w:rsid w:val="004E497E"/>
    <w:rsid w:val="004E4A7A"/>
    <w:rsid w:val="004F36BB"/>
    <w:rsid w:val="0051300A"/>
    <w:rsid w:val="00523F70"/>
    <w:rsid w:val="005544D7"/>
    <w:rsid w:val="0055514E"/>
    <w:rsid w:val="00560402"/>
    <w:rsid w:val="00561CC9"/>
    <w:rsid w:val="00563CCC"/>
    <w:rsid w:val="00586FD9"/>
    <w:rsid w:val="00593B93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6010E"/>
    <w:rsid w:val="006A2CED"/>
    <w:rsid w:val="006A7E79"/>
    <w:rsid w:val="006D62A6"/>
    <w:rsid w:val="006F5758"/>
    <w:rsid w:val="006F6510"/>
    <w:rsid w:val="0072387E"/>
    <w:rsid w:val="0076247E"/>
    <w:rsid w:val="00777957"/>
    <w:rsid w:val="007C0FEA"/>
    <w:rsid w:val="007E6334"/>
    <w:rsid w:val="007F1B84"/>
    <w:rsid w:val="00813C00"/>
    <w:rsid w:val="0082078A"/>
    <w:rsid w:val="008261E4"/>
    <w:rsid w:val="0085208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37F26"/>
    <w:rsid w:val="00942C75"/>
    <w:rsid w:val="00952DE8"/>
    <w:rsid w:val="00972FAE"/>
    <w:rsid w:val="00980FE3"/>
    <w:rsid w:val="009A799A"/>
    <w:rsid w:val="009D59B5"/>
    <w:rsid w:val="009E14C6"/>
    <w:rsid w:val="009F2D74"/>
    <w:rsid w:val="009F7549"/>
    <w:rsid w:val="00A11528"/>
    <w:rsid w:val="00A31358"/>
    <w:rsid w:val="00A552D0"/>
    <w:rsid w:val="00A9366E"/>
    <w:rsid w:val="00AA11F5"/>
    <w:rsid w:val="00AF79CF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17740"/>
    <w:rsid w:val="00C41416"/>
    <w:rsid w:val="00C470E7"/>
    <w:rsid w:val="00C471F4"/>
    <w:rsid w:val="00C6080E"/>
    <w:rsid w:val="00C65CD1"/>
    <w:rsid w:val="00C732D2"/>
    <w:rsid w:val="00C77944"/>
    <w:rsid w:val="00CA244A"/>
    <w:rsid w:val="00CC103A"/>
    <w:rsid w:val="00CD10B8"/>
    <w:rsid w:val="00CD1BB3"/>
    <w:rsid w:val="00CF210C"/>
    <w:rsid w:val="00D01785"/>
    <w:rsid w:val="00D07E28"/>
    <w:rsid w:val="00D17C59"/>
    <w:rsid w:val="00D44370"/>
    <w:rsid w:val="00D45667"/>
    <w:rsid w:val="00D62B12"/>
    <w:rsid w:val="00D75BDA"/>
    <w:rsid w:val="00D776FB"/>
    <w:rsid w:val="00D8256A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D5AE8"/>
    <w:rsid w:val="00EE3BD9"/>
    <w:rsid w:val="00EF4F19"/>
    <w:rsid w:val="00EF788D"/>
    <w:rsid w:val="00F00443"/>
    <w:rsid w:val="00F06831"/>
    <w:rsid w:val="00F10E2B"/>
    <w:rsid w:val="00F13598"/>
    <w:rsid w:val="00F43CAB"/>
    <w:rsid w:val="00F72348"/>
    <w:rsid w:val="00F92850"/>
    <w:rsid w:val="00F93254"/>
    <w:rsid w:val="00F950C1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3066</Words>
  <Characters>16562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70</cp:revision>
  <cp:lastPrinted>2021-12-02T14:20:00Z</cp:lastPrinted>
  <dcterms:created xsi:type="dcterms:W3CDTF">2021-12-02T14:19:00Z</dcterms:created>
  <dcterms:modified xsi:type="dcterms:W3CDTF">2023-06-28T14:03:00Z</dcterms:modified>
</cp:coreProperties>
</file>